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3D43" w14:textId="60ABEF80" w:rsidR="00B97DFA" w:rsidRPr="00B97DFA" w:rsidRDefault="00B97DFA" w:rsidP="00B97DFA">
      <w:r>
        <w:rPr>
          <w:noProof/>
        </w:rPr>
        <w:drawing>
          <wp:anchor distT="0" distB="0" distL="114300" distR="114300" simplePos="0" relativeHeight="251659264" behindDoc="0" locked="0" layoutInCell="1" allowOverlap="1" wp14:anchorId="688DFFD3" wp14:editId="50CE73A8">
            <wp:simplePos x="0" y="0"/>
            <wp:positionH relativeFrom="margin">
              <wp:posOffset>0</wp:posOffset>
            </wp:positionH>
            <wp:positionV relativeFrom="margin">
              <wp:posOffset>-77755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FAA80" w14:textId="0FAC258C" w:rsidR="00F831B3" w:rsidRPr="00B97DFA" w:rsidRDefault="002736BB" w:rsidP="00B97DFA">
      <w:pPr>
        <w:pStyle w:val="Heading5"/>
        <w:spacing w:beforeLines="1" w:before="2" w:afterLines="1" w:after="2"/>
        <w:rPr>
          <w:rFonts w:ascii="Arial" w:hAnsi="Arial"/>
          <w:i w:val="0"/>
          <w:sz w:val="28"/>
          <w:szCs w:val="20"/>
          <w:u w:val="single"/>
        </w:rPr>
      </w:pPr>
      <w:r w:rsidRPr="00B97DFA">
        <w:rPr>
          <w:rFonts w:ascii="Arial" w:hAnsi="Arial"/>
          <w:i w:val="0"/>
          <w:sz w:val="28"/>
          <w:szCs w:val="20"/>
          <w:u w:val="single"/>
        </w:rPr>
        <w:t xml:space="preserve">1.7 </w:t>
      </w:r>
      <w:r w:rsidR="00B97DFA" w:rsidRPr="00B97DFA">
        <w:rPr>
          <w:rFonts w:ascii="Arial" w:hAnsi="Arial"/>
          <w:i w:val="0"/>
          <w:sz w:val="28"/>
          <w:szCs w:val="20"/>
          <w:u w:val="single"/>
        </w:rPr>
        <w:t>STAFF BEHAVIOUR POLICY</w:t>
      </w:r>
      <w:r w:rsidRPr="00B97DFA">
        <w:rPr>
          <w:rFonts w:ascii="Arial" w:hAnsi="Arial"/>
          <w:i w:val="0"/>
          <w:sz w:val="28"/>
          <w:szCs w:val="20"/>
          <w:u w:val="single"/>
        </w:rPr>
        <w:t xml:space="preserve"> </w:t>
      </w:r>
    </w:p>
    <w:p w14:paraId="4A2B4F43" w14:textId="77777777" w:rsidR="00B97DFA" w:rsidRDefault="00B97DFA" w:rsidP="00B97DFA">
      <w:pPr>
        <w:rPr>
          <w:rFonts w:ascii="Arial" w:hAnsi="Arial"/>
        </w:rPr>
      </w:pPr>
    </w:p>
    <w:p w14:paraId="4FA5FA3F" w14:textId="1FF13B5D" w:rsidR="006731B7" w:rsidRDefault="00B97DFA" w:rsidP="006731B7">
      <w:pPr>
        <w:pStyle w:val="NoSpacing"/>
      </w:pPr>
      <w:r w:rsidRPr="00731DFE">
        <w:rPr>
          <w:rFonts w:ascii="Arial" w:hAnsi="Arial" w:cs="Arial"/>
        </w:rPr>
        <w:t xml:space="preserve">Written by: Claire Toms and Tina Alder                                                                          Date: </w:t>
      </w:r>
      <w:r w:rsidR="00D61D81">
        <w:rPr>
          <w:rFonts w:ascii="Arial" w:hAnsi="Arial" w:cs="Arial"/>
        </w:rPr>
        <w:t>1.09.22</w:t>
      </w:r>
      <w:r w:rsidR="00D60222">
        <w:rPr>
          <w:rFonts w:ascii="Arial" w:hAnsi="Arial" w:cs="Arial"/>
        </w:rPr>
        <w:t xml:space="preserve">. – reviewed </w:t>
      </w:r>
      <w:r w:rsidR="008349A2">
        <w:rPr>
          <w:rFonts w:ascii="Arial" w:hAnsi="Arial" w:cs="Arial"/>
        </w:rPr>
        <w:t>28.8</w:t>
      </w:r>
      <w:r w:rsidR="006731B7">
        <w:rPr>
          <w:rFonts w:ascii="Arial" w:hAnsi="Arial" w:cs="Arial"/>
        </w:rPr>
        <w:t>.</w:t>
      </w:r>
      <w:r w:rsidR="008349A2">
        <w:rPr>
          <w:rFonts w:ascii="Arial" w:hAnsi="Arial" w:cs="Arial"/>
        </w:rPr>
        <w:t>25</w:t>
      </w:r>
    </w:p>
    <w:p w14:paraId="7D0F62B6" w14:textId="2D7E2CC3" w:rsidR="00B97DFA" w:rsidRPr="00731DFE" w:rsidRDefault="00B97DFA" w:rsidP="006731B7">
      <w:pPr>
        <w:pStyle w:val="NoSpacing"/>
        <w:rPr>
          <w:rFonts w:ascii="Arial" w:hAnsi="Arial" w:cs="Arial"/>
        </w:rPr>
      </w:pPr>
    </w:p>
    <w:p w14:paraId="524AC8A4" w14:textId="77777777" w:rsidR="00B97DFA" w:rsidRDefault="00B97DFA" w:rsidP="00B97DFA">
      <w:pPr>
        <w:rPr>
          <w:rFonts w:ascii="Arial" w:hAnsi="Arial"/>
        </w:rPr>
      </w:pPr>
    </w:p>
    <w:p w14:paraId="1A002468" w14:textId="77777777" w:rsidR="00B97DFA" w:rsidRDefault="00B97DFA" w:rsidP="00B97DFA">
      <w:pPr>
        <w:rPr>
          <w:rFonts w:ascii="Arial" w:hAnsi="Arial"/>
        </w:rPr>
      </w:pPr>
    </w:p>
    <w:p w14:paraId="5A50C39F" w14:textId="77777777" w:rsidR="00B97DFA" w:rsidRPr="00B97DFA" w:rsidRDefault="00B97DFA" w:rsidP="00B97DFA"/>
    <w:p w14:paraId="7815C6A6" w14:textId="77777777" w:rsidR="008349A2" w:rsidRPr="008349A2" w:rsidRDefault="008349A2" w:rsidP="008349A2">
      <w:pPr>
        <w:pStyle w:val="Heading3"/>
        <w:rPr>
          <w:rFonts w:ascii="Arial" w:hAnsi="Arial" w:cs="Arial"/>
          <w:b/>
          <w:bCs/>
          <w:color w:val="000000"/>
          <w:sz w:val="36"/>
          <w:szCs w:val="36"/>
          <w:u w:val="single"/>
        </w:rPr>
      </w:pPr>
      <w:r w:rsidRPr="008349A2">
        <w:rPr>
          <w:rFonts w:ascii="Arial" w:hAnsi="Arial" w:cs="Arial"/>
          <w:b/>
          <w:bCs/>
          <w:color w:val="000000"/>
          <w:sz w:val="36"/>
          <w:szCs w:val="36"/>
          <w:u w:val="single"/>
        </w:rPr>
        <w:t>Policy Statement</w:t>
      </w:r>
    </w:p>
    <w:p w14:paraId="7672C237" w14:textId="77777777" w:rsidR="008349A2" w:rsidRPr="00DE7F96" w:rsidRDefault="008349A2" w:rsidP="008349A2">
      <w:pPr>
        <w:pStyle w:val="NormalWeb"/>
        <w:rPr>
          <w:rFonts w:ascii="Arial" w:hAnsi="Arial" w:cs="Arial"/>
          <w:b/>
          <w:bCs/>
          <w:color w:val="000000"/>
        </w:rPr>
      </w:pPr>
      <w:r w:rsidRPr="008349A2">
        <w:rPr>
          <w:rFonts w:ascii="Arial" w:hAnsi="Arial" w:cs="Arial"/>
          <w:color w:val="000000"/>
        </w:rPr>
        <w:t>At St Saviour’s Pre-school, we expect all our staff to always behave in an exemplary way, setting examples of behaviour and conduct which can be copied by the children.</w:t>
      </w:r>
      <w:r w:rsidRPr="008349A2">
        <w:rPr>
          <w:rStyle w:val="apple-converted-space"/>
          <w:rFonts w:ascii="Arial" w:hAnsi="Arial" w:cs="Arial"/>
          <w:color w:val="000000"/>
        </w:rPr>
        <w:t> </w:t>
      </w:r>
      <w:r w:rsidRPr="00DE7F96">
        <w:rPr>
          <w:rStyle w:val="Strong"/>
          <w:rFonts w:ascii="Arial" w:hAnsi="Arial" w:cs="Arial"/>
          <w:b w:val="0"/>
          <w:bCs w:val="0"/>
          <w:color w:val="000000"/>
        </w:rPr>
        <w:t>This includes acting in line with the 2025 Early Years Foundation Stage statutory requirements for safeguarding, welfare, and professional conduct.</w:t>
      </w:r>
    </w:p>
    <w:p w14:paraId="2B91B82F" w14:textId="77777777" w:rsidR="008349A2" w:rsidRPr="008349A2" w:rsidRDefault="00D471BB" w:rsidP="008349A2">
      <w:pPr>
        <w:rPr>
          <w:rFonts w:ascii="Arial" w:hAnsi="Arial" w:cs="Arial"/>
        </w:rPr>
      </w:pPr>
      <w:r>
        <w:rPr>
          <w:rFonts w:ascii="Arial" w:hAnsi="Arial" w:cs="Arial"/>
          <w:noProof/>
        </w:rPr>
        <w:pict w14:anchorId="1A16DDF3">
          <v:rect id="_x0000_i1027" alt="" style="width:451.3pt;height:.05pt;mso-width-percent:0;mso-height-percent:0;mso-width-percent:0;mso-height-percent:0" o:hralign="center" o:hrstd="t" o:hr="t" fillcolor="#a0a0a0" stroked="f"/>
        </w:pict>
      </w:r>
    </w:p>
    <w:p w14:paraId="1053B4D3" w14:textId="77777777" w:rsidR="008349A2" w:rsidRPr="008349A2" w:rsidRDefault="008349A2" w:rsidP="008349A2">
      <w:pPr>
        <w:pStyle w:val="Heading3"/>
        <w:rPr>
          <w:rFonts w:ascii="Arial" w:hAnsi="Arial" w:cs="Arial"/>
          <w:color w:val="000000"/>
        </w:rPr>
      </w:pPr>
      <w:r w:rsidRPr="008349A2">
        <w:rPr>
          <w:rFonts w:ascii="Arial" w:hAnsi="Arial" w:cs="Arial"/>
          <w:color w:val="000000"/>
        </w:rPr>
        <w:t>Procedures</w:t>
      </w:r>
    </w:p>
    <w:p w14:paraId="764CBCA5"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Staff are expected to treat children with courtesy, sensitivity, and respect.</w:t>
      </w:r>
    </w:p>
    <w:p w14:paraId="78EDF668" w14:textId="1C7E80CC"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Staff must attend all safeguarding training provided by the lead practitioner and, when required, training provided by the</w:t>
      </w:r>
      <w:r w:rsidRPr="008349A2">
        <w:rPr>
          <w:rStyle w:val="apple-converted-space"/>
          <w:rFonts w:ascii="Arial" w:hAnsi="Arial" w:cs="Arial"/>
          <w:color w:val="000000"/>
        </w:rPr>
        <w:t> </w:t>
      </w:r>
      <w:r w:rsidRPr="00DE7F96">
        <w:rPr>
          <w:rStyle w:val="Strong"/>
          <w:rFonts w:ascii="Arial" w:hAnsi="Arial" w:cs="Arial"/>
          <w:b w:val="0"/>
          <w:bCs w:val="0"/>
          <w:color w:val="000000"/>
        </w:rPr>
        <w:t>Local Safeguarding Children Partnership and Local Authority</w:t>
      </w:r>
      <w:r w:rsidRPr="00DE7F96">
        <w:rPr>
          <w:rFonts w:ascii="Arial" w:hAnsi="Arial" w:cs="Arial"/>
          <w:b/>
          <w:bCs/>
          <w:color w:val="000000"/>
        </w:rPr>
        <w:t>.</w:t>
      </w:r>
    </w:p>
    <w:p w14:paraId="5C12E658"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Staff must never give guarantees of confidentiality or secrecy to children or adults.</w:t>
      </w:r>
    </w:p>
    <w:p w14:paraId="5C1BB3D4" w14:textId="7777777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Staff will be trained in how to support children with nappy changing and toileting,</w:t>
      </w:r>
      <w:r w:rsidRPr="008349A2">
        <w:rPr>
          <w:rStyle w:val="apple-converted-space"/>
          <w:rFonts w:ascii="Arial" w:hAnsi="Arial" w:cs="Arial"/>
          <w:color w:val="000000"/>
        </w:rPr>
        <w:t> </w:t>
      </w:r>
      <w:r w:rsidRPr="00DE7F96">
        <w:rPr>
          <w:rStyle w:val="Strong"/>
          <w:rFonts w:ascii="Arial" w:hAnsi="Arial" w:cs="Arial"/>
          <w:b w:val="0"/>
          <w:bCs w:val="0"/>
          <w:color w:val="000000"/>
        </w:rPr>
        <w:t>ensuring that intimate care procedures follow safeguarding and dignity requirements set out in the 2025 EYFS.</w:t>
      </w:r>
    </w:p>
    <w:p w14:paraId="2DCEC181"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 xml:space="preserve">Parents should be informed that touch and physical contact is essential </w:t>
      </w:r>
      <w:proofErr w:type="gramStart"/>
      <w:r w:rsidRPr="008349A2">
        <w:rPr>
          <w:rFonts w:ascii="Arial" w:hAnsi="Arial" w:cs="Arial"/>
          <w:color w:val="000000"/>
        </w:rPr>
        <w:t>in order to</w:t>
      </w:r>
      <w:proofErr w:type="gramEnd"/>
      <w:r w:rsidRPr="008349A2">
        <w:rPr>
          <w:rFonts w:ascii="Arial" w:hAnsi="Arial" w:cs="Arial"/>
          <w:color w:val="000000"/>
        </w:rPr>
        <w:t xml:space="preserve"> provide sensitive, high-quality care and educational provision, but will be executed in accordance with all current health and safety and safeguarding policies. Physical contact is necessary in the carrying out of staff professional duties e.g., cuddling a child who is hurt or upset, or sitting together reading a book.</w:t>
      </w:r>
    </w:p>
    <w:p w14:paraId="6FE24482"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Staff must avoid using inappropriate language or actions when speaking with parents or children.</w:t>
      </w:r>
    </w:p>
    <w:p w14:paraId="566B167A" w14:textId="7777777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Staff have a duty to safeguard children from: physical abuse, sexual abuse, emotional abuse and neglect and concerns must be reported to the lead practitioner immediately. The Whistleblowing Procedures of the setting must be followed if staff continue to be concerned about a child’s welfare or safety.</w:t>
      </w:r>
      <w:r w:rsidRPr="008349A2">
        <w:rPr>
          <w:rStyle w:val="apple-converted-space"/>
          <w:rFonts w:ascii="Arial" w:hAnsi="Arial" w:cs="Arial"/>
          <w:color w:val="000000"/>
        </w:rPr>
        <w:t> </w:t>
      </w:r>
      <w:r w:rsidRPr="00DE7F96">
        <w:rPr>
          <w:rStyle w:val="Strong"/>
          <w:rFonts w:ascii="Arial" w:hAnsi="Arial" w:cs="Arial"/>
          <w:b w:val="0"/>
          <w:bCs w:val="0"/>
          <w:color w:val="000000"/>
        </w:rPr>
        <w:t>Staff must also be aware of the duty to prevent harm from domestic abuse, exploitation, and online risks, as outlined in the 2025 EYFS.</w:t>
      </w:r>
    </w:p>
    <w:p w14:paraId="654A2BB2"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Photographs may only be taken on the provision camera and printed through the provision printer. They must not be uploaded onto the internet without permission from the safeguarding lead practitioner. Misuse of the internet will lead to disciplinary action.</w:t>
      </w:r>
      <w:r w:rsidRPr="008349A2">
        <w:rPr>
          <w:rStyle w:val="apple-converted-space"/>
          <w:rFonts w:ascii="Arial" w:hAnsi="Arial" w:cs="Arial"/>
          <w:color w:val="000000"/>
        </w:rPr>
        <w:t> </w:t>
      </w:r>
      <w:r w:rsidRPr="00DE7F96">
        <w:rPr>
          <w:rStyle w:val="Strong"/>
          <w:rFonts w:ascii="Arial" w:hAnsi="Arial" w:cs="Arial"/>
          <w:b w:val="0"/>
          <w:bCs w:val="0"/>
          <w:color w:val="000000"/>
        </w:rPr>
        <w:t>All digital images must be stored securely and deleted when no longer required in line with GDPR and safeguarding expectations</w:t>
      </w:r>
      <w:r w:rsidRPr="008349A2">
        <w:rPr>
          <w:rStyle w:val="Strong"/>
          <w:rFonts w:ascii="Arial" w:hAnsi="Arial" w:cs="Arial"/>
          <w:color w:val="000000"/>
        </w:rPr>
        <w:t>.</w:t>
      </w:r>
    </w:p>
    <w:p w14:paraId="697B42A6" w14:textId="42F5DFF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Staff must not use mobile phones during working hours, unless given permission to do so by the</w:t>
      </w:r>
      <w:r w:rsidRPr="008349A2">
        <w:rPr>
          <w:rStyle w:val="apple-converted-space"/>
          <w:rFonts w:ascii="Arial" w:hAnsi="Arial" w:cs="Arial"/>
          <w:color w:val="000000"/>
        </w:rPr>
        <w:t> </w:t>
      </w:r>
      <w:r w:rsidRPr="00DE7F96">
        <w:rPr>
          <w:rStyle w:val="Strong"/>
          <w:rFonts w:ascii="Arial" w:hAnsi="Arial" w:cs="Arial"/>
          <w:b w:val="0"/>
          <w:bCs w:val="0"/>
          <w:color w:val="000000"/>
        </w:rPr>
        <w:t>Designated Safeguarding Lead (DSL).</w:t>
      </w:r>
    </w:p>
    <w:p w14:paraId="38B8C53A"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If a staff member uses physical restraint to protect a child from hurting themselves or others, it must be immediately reported to the safeguarding lead practitioner and recorded in the Incident Book.</w:t>
      </w:r>
      <w:r w:rsidRPr="008349A2">
        <w:rPr>
          <w:rStyle w:val="apple-converted-space"/>
          <w:rFonts w:ascii="Arial" w:hAnsi="Arial" w:cs="Arial"/>
          <w:color w:val="000000"/>
        </w:rPr>
        <w:t> </w:t>
      </w:r>
      <w:r w:rsidRPr="00DE7F96">
        <w:rPr>
          <w:rStyle w:val="Strong"/>
          <w:rFonts w:ascii="Arial" w:hAnsi="Arial" w:cs="Arial"/>
          <w:b w:val="0"/>
          <w:bCs w:val="0"/>
          <w:color w:val="000000"/>
        </w:rPr>
        <w:t>Parents must also be informed on the same day.</w:t>
      </w:r>
    </w:p>
    <w:p w14:paraId="237323A1" w14:textId="7777777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lastRenderedPageBreak/>
        <w:t>Staff are expected to dress in appropriate and clean clothes daily and to be neat and professional in appearance.</w:t>
      </w:r>
      <w:r w:rsidRPr="008349A2">
        <w:rPr>
          <w:rStyle w:val="apple-converted-space"/>
          <w:rFonts w:ascii="Arial" w:hAnsi="Arial" w:cs="Arial"/>
          <w:color w:val="000000"/>
        </w:rPr>
        <w:t> </w:t>
      </w:r>
      <w:r w:rsidRPr="00DE7F96">
        <w:rPr>
          <w:rStyle w:val="Strong"/>
          <w:rFonts w:ascii="Arial" w:hAnsi="Arial" w:cs="Arial"/>
          <w:b w:val="0"/>
          <w:bCs w:val="0"/>
          <w:color w:val="000000"/>
        </w:rPr>
        <w:t>Clothing should be suitable for active engagement with children, and footwear should be safe and practical.</w:t>
      </w:r>
    </w:p>
    <w:p w14:paraId="132A9E00"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 xml:space="preserve">Smoking is not permitted during working </w:t>
      </w:r>
      <w:proofErr w:type="gramStart"/>
      <w:r w:rsidRPr="008349A2">
        <w:rPr>
          <w:rFonts w:ascii="Arial" w:hAnsi="Arial" w:cs="Arial"/>
          <w:color w:val="000000"/>
        </w:rPr>
        <w:t>hours</w:t>
      </w:r>
      <w:proofErr w:type="gramEnd"/>
      <w:r w:rsidRPr="008349A2">
        <w:rPr>
          <w:rFonts w:ascii="Arial" w:hAnsi="Arial" w:cs="Arial"/>
          <w:color w:val="000000"/>
        </w:rPr>
        <w:t xml:space="preserve"> and staff must not smell of smoke when working.</w:t>
      </w:r>
      <w:r w:rsidRPr="008349A2">
        <w:rPr>
          <w:rStyle w:val="apple-converted-space"/>
          <w:rFonts w:ascii="Arial" w:hAnsi="Arial" w:cs="Arial"/>
          <w:color w:val="000000"/>
        </w:rPr>
        <w:t> </w:t>
      </w:r>
      <w:r w:rsidRPr="00DE7F96">
        <w:rPr>
          <w:rStyle w:val="Strong"/>
          <w:rFonts w:ascii="Arial" w:hAnsi="Arial" w:cs="Arial"/>
          <w:b w:val="0"/>
          <w:bCs w:val="0"/>
          <w:color w:val="000000"/>
        </w:rPr>
        <w:t>This includes vaping and e-cigarettes.</w:t>
      </w:r>
    </w:p>
    <w:p w14:paraId="64FC168D" w14:textId="7777777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Use of alcohol and illegal drugs, or legal drugs that impact on ability to care for children, is not permitted during working hours. Staff must not arrive at the setting under the influence of alcohol, illegal drugs, or</w:t>
      </w:r>
      <w:r w:rsidRPr="008349A2">
        <w:rPr>
          <w:rStyle w:val="apple-converted-space"/>
          <w:rFonts w:ascii="Arial" w:hAnsi="Arial" w:cs="Arial"/>
          <w:color w:val="000000"/>
        </w:rPr>
        <w:t> </w:t>
      </w:r>
      <w:r w:rsidRPr="00DE7F96">
        <w:rPr>
          <w:rStyle w:val="Strong"/>
          <w:rFonts w:ascii="Arial" w:hAnsi="Arial" w:cs="Arial"/>
          <w:b w:val="0"/>
          <w:bCs w:val="0"/>
          <w:color w:val="000000"/>
        </w:rPr>
        <w:t>prescription medication that impairs their capacity to work safely.</w:t>
      </w:r>
    </w:p>
    <w:p w14:paraId="35FA1409"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If a staff member is ill or is prescribed a new medication which might affect their suitability to work by their doctor or other medical practitioner, they must inform the safeguarding lead practitioner as soon as possible.</w:t>
      </w:r>
      <w:r w:rsidRPr="008349A2">
        <w:rPr>
          <w:rStyle w:val="apple-converted-space"/>
          <w:rFonts w:ascii="Arial" w:hAnsi="Arial" w:cs="Arial"/>
          <w:color w:val="000000"/>
        </w:rPr>
        <w:t> </w:t>
      </w:r>
      <w:r w:rsidRPr="00DE7F96">
        <w:rPr>
          <w:rStyle w:val="Strong"/>
          <w:rFonts w:ascii="Arial" w:hAnsi="Arial" w:cs="Arial"/>
          <w:b w:val="0"/>
          <w:bCs w:val="0"/>
          <w:color w:val="000000"/>
        </w:rPr>
        <w:t>In some cases, this will also need to be reported to Ofsted in line with the 2025 EYFS.</w:t>
      </w:r>
    </w:p>
    <w:p w14:paraId="55DF7DED" w14:textId="7777777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If a staff member knows that they are, or might be, disqualified from working with children or disqualified by association with another person who is disqualified from working with children, they must inform the safeguarding lead practitioner as soon as possible.</w:t>
      </w:r>
      <w:r w:rsidRPr="008349A2">
        <w:rPr>
          <w:rStyle w:val="apple-converted-space"/>
          <w:rFonts w:ascii="Arial" w:hAnsi="Arial" w:cs="Arial"/>
          <w:color w:val="000000"/>
        </w:rPr>
        <w:t> </w:t>
      </w:r>
      <w:r w:rsidRPr="00DE7F96">
        <w:rPr>
          <w:rStyle w:val="Strong"/>
          <w:rFonts w:ascii="Arial" w:hAnsi="Arial" w:cs="Arial"/>
          <w:b w:val="0"/>
          <w:bCs w:val="0"/>
          <w:color w:val="000000"/>
        </w:rPr>
        <w:t>Staff must also complete a regular declaration of ongoing suitability, as required by the 2025 EYFS.</w:t>
      </w:r>
    </w:p>
    <w:p w14:paraId="79EED312" w14:textId="77777777" w:rsidR="008349A2" w:rsidRPr="008349A2" w:rsidRDefault="008349A2" w:rsidP="008349A2">
      <w:pPr>
        <w:pStyle w:val="NormalWeb"/>
        <w:numPr>
          <w:ilvl w:val="0"/>
          <w:numId w:val="2"/>
        </w:numPr>
        <w:rPr>
          <w:rFonts w:ascii="Arial" w:hAnsi="Arial" w:cs="Arial"/>
          <w:color w:val="000000"/>
        </w:rPr>
      </w:pPr>
      <w:r w:rsidRPr="008349A2">
        <w:rPr>
          <w:rFonts w:ascii="Arial" w:hAnsi="Arial" w:cs="Arial"/>
          <w:color w:val="000000"/>
        </w:rPr>
        <w:t>Staff are expected to arrive on time and to complete their daily duties before departure.</w:t>
      </w:r>
    </w:p>
    <w:p w14:paraId="5A2461E8" w14:textId="77777777" w:rsidR="008349A2" w:rsidRPr="00DE7F96" w:rsidRDefault="008349A2" w:rsidP="008349A2">
      <w:pPr>
        <w:pStyle w:val="NormalWeb"/>
        <w:numPr>
          <w:ilvl w:val="0"/>
          <w:numId w:val="2"/>
        </w:numPr>
        <w:rPr>
          <w:rFonts w:ascii="Arial" w:hAnsi="Arial" w:cs="Arial"/>
          <w:b/>
          <w:bCs/>
          <w:color w:val="000000"/>
        </w:rPr>
      </w:pPr>
      <w:r w:rsidRPr="008349A2">
        <w:rPr>
          <w:rFonts w:ascii="Arial" w:hAnsi="Arial" w:cs="Arial"/>
          <w:color w:val="000000"/>
        </w:rPr>
        <w:t>Staff must maintain the highest possible standards of confidentiality and ensure that documentation, records, and discussions remain confidential,</w:t>
      </w:r>
      <w:r w:rsidRPr="008349A2">
        <w:rPr>
          <w:rStyle w:val="apple-converted-space"/>
          <w:rFonts w:ascii="Arial" w:hAnsi="Arial" w:cs="Arial"/>
          <w:color w:val="000000"/>
        </w:rPr>
        <w:t> </w:t>
      </w:r>
      <w:r w:rsidRPr="00DE7F96">
        <w:rPr>
          <w:rStyle w:val="Strong"/>
          <w:rFonts w:ascii="Arial" w:hAnsi="Arial" w:cs="Arial"/>
          <w:b w:val="0"/>
          <w:bCs w:val="0"/>
          <w:color w:val="000000"/>
        </w:rPr>
        <w:t xml:space="preserve">except where information must be shared </w:t>
      </w:r>
      <w:proofErr w:type="gramStart"/>
      <w:r w:rsidRPr="00DE7F96">
        <w:rPr>
          <w:rStyle w:val="Strong"/>
          <w:rFonts w:ascii="Arial" w:hAnsi="Arial" w:cs="Arial"/>
          <w:b w:val="0"/>
          <w:bCs w:val="0"/>
          <w:color w:val="000000"/>
        </w:rPr>
        <w:t>in order to</w:t>
      </w:r>
      <w:proofErr w:type="gramEnd"/>
      <w:r w:rsidRPr="00DE7F96">
        <w:rPr>
          <w:rStyle w:val="Strong"/>
          <w:rFonts w:ascii="Arial" w:hAnsi="Arial" w:cs="Arial"/>
          <w:b w:val="0"/>
          <w:bCs w:val="0"/>
          <w:color w:val="000000"/>
        </w:rPr>
        <w:t xml:space="preserve"> safeguard children.</w:t>
      </w:r>
    </w:p>
    <w:p w14:paraId="40CCF199" w14:textId="77777777" w:rsidR="008349A2" w:rsidRPr="008349A2" w:rsidRDefault="00D471BB" w:rsidP="008349A2">
      <w:pPr>
        <w:rPr>
          <w:rFonts w:ascii="Arial" w:hAnsi="Arial" w:cs="Arial"/>
        </w:rPr>
      </w:pPr>
      <w:r>
        <w:rPr>
          <w:rFonts w:ascii="Arial" w:hAnsi="Arial" w:cs="Arial"/>
          <w:noProof/>
        </w:rPr>
        <w:pict w14:anchorId="7A4D62A2">
          <v:rect id="_x0000_i1026" alt="" style="width:451.3pt;height:.05pt;mso-width-percent:0;mso-height-percent:0;mso-width-percent:0;mso-height-percent:0" o:hralign="center" o:hrstd="t" o:hr="t" fillcolor="#a0a0a0" stroked="f"/>
        </w:pict>
      </w:r>
    </w:p>
    <w:p w14:paraId="115D5F24" w14:textId="77777777" w:rsidR="008349A2" w:rsidRPr="008349A2" w:rsidRDefault="008349A2" w:rsidP="008349A2">
      <w:pPr>
        <w:pStyle w:val="NormalWeb"/>
        <w:rPr>
          <w:rFonts w:ascii="Arial" w:hAnsi="Arial" w:cs="Arial"/>
          <w:color w:val="000000"/>
        </w:rPr>
      </w:pPr>
      <w:r w:rsidRPr="008349A2">
        <w:rPr>
          <w:rFonts w:ascii="Arial" w:hAnsi="Arial" w:cs="Arial"/>
          <w:color w:val="000000"/>
        </w:rPr>
        <w:t>Please read this policy alongside the</w:t>
      </w:r>
      <w:r w:rsidRPr="008349A2">
        <w:rPr>
          <w:rStyle w:val="apple-converted-space"/>
          <w:rFonts w:ascii="Arial" w:hAnsi="Arial" w:cs="Arial"/>
          <w:color w:val="000000"/>
        </w:rPr>
        <w:t> </w:t>
      </w:r>
      <w:r w:rsidRPr="00DE7F96">
        <w:rPr>
          <w:rStyle w:val="Strong"/>
          <w:rFonts w:ascii="Arial" w:hAnsi="Arial" w:cs="Arial"/>
          <w:b w:val="0"/>
          <w:bCs w:val="0"/>
          <w:color w:val="000000"/>
        </w:rPr>
        <w:t>Safeguarding Policy, Children’s Rights and Entitlements Policy, British Values Policy, Prevent Duty Policy, and all procedures for reporting concerns about a child’s wellbeing or safety.</w:t>
      </w:r>
    </w:p>
    <w:p w14:paraId="4617926A" w14:textId="77777777" w:rsidR="008349A2" w:rsidRPr="008349A2" w:rsidRDefault="00D471BB" w:rsidP="008349A2">
      <w:pPr>
        <w:rPr>
          <w:rFonts w:ascii="Arial" w:hAnsi="Arial" w:cs="Arial"/>
        </w:rPr>
      </w:pPr>
      <w:r>
        <w:rPr>
          <w:rFonts w:ascii="Arial" w:hAnsi="Arial" w:cs="Arial"/>
          <w:noProof/>
        </w:rPr>
        <w:pict w14:anchorId="05CDC9E8">
          <v:rect id="_x0000_i1025" alt="" style="width:451.3pt;height:.05pt;mso-width-percent:0;mso-height-percent:0;mso-width-percent:0;mso-height-percent:0" o:hralign="center" o:hrstd="t" o:hr="t" fillcolor="#a0a0a0" stroked="f"/>
        </w:pict>
      </w:r>
    </w:p>
    <w:p w14:paraId="7061B2FF" w14:textId="77777777" w:rsidR="00F831B3" w:rsidRDefault="00F831B3" w:rsidP="00F831B3">
      <w:pPr>
        <w:rPr>
          <w:rFonts w:ascii="Arial" w:hAnsi="Arial"/>
        </w:rPr>
      </w:pPr>
    </w:p>
    <w:p w14:paraId="6F1CD526" w14:textId="77777777" w:rsidR="00F831B3" w:rsidRDefault="00F831B3" w:rsidP="00F831B3">
      <w:pPr>
        <w:rPr>
          <w:rFonts w:ascii="Arial" w:hAnsi="Arial"/>
        </w:rPr>
      </w:pPr>
    </w:p>
    <w:p w14:paraId="4029FE07" w14:textId="77777777" w:rsidR="00F831B3" w:rsidRDefault="00F831B3" w:rsidP="00F831B3">
      <w:pPr>
        <w:rPr>
          <w:rFonts w:ascii="Arial" w:hAnsi="Arial"/>
        </w:rPr>
      </w:pPr>
    </w:p>
    <w:p w14:paraId="260329B0" w14:textId="77777777" w:rsidR="00F831B3" w:rsidRDefault="00F831B3" w:rsidP="00F831B3">
      <w:pPr>
        <w:rPr>
          <w:rFonts w:ascii="Arial" w:hAnsi="Arial"/>
        </w:rPr>
      </w:pPr>
    </w:p>
    <w:p w14:paraId="626301ED" w14:textId="77777777" w:rsidR="00F831B3" w:rsidRDefault="00F831B3" w:rsidP="00F831B3">
      <w:pPr>
        <w:rPr>
          <w:rFonts w:ascii="Arial" w:hAnsi="Arial"/>
        </w:rPr>
      </w:pPr>
    </w:p>
    <w:p w14:paraId="0B4DDBC2" w14:textId="77777777" w:rsidR="00F831B3" w:rsidRDefault="00F831B3" w:rsidP="00F831B3">
      <w:pPr>
        <w:rPr>
          <w:rFonts w:ascii="Arial" w:hAnsi="Arial"/>
        </w:rPr>
      </w:pPr>
    </w:p>
    <w:p w14:paraId="44F46237" w14:textId="77777777" w:rsidR="00F831B3" w:rsidRDefault="00F831B3" w:rsidP="00F831B3">
      <w:pPr>
        <w:rPr>
          <w:rFonts w:ascii="Arial" w:hAnsi="Arial"/>
        </w:rPr>
      </w:pPr>
    </w:p>
    <w:p w14:paraId="6E68AF6B" w14:textId="77777777" w:rsidR="00F831B3" w:rsidRDefault="00F831B3" w:rsidP="00F831B3">
      <w:pPr>
        <w:rPr>
          <w:rFonts w:ascii="Arial" w:hAnsi="Arial"/>
        </w:rPr>
      </w:pPr>
    </w:p>
    <w:p w14:paraId="23C15363" w14:textId="77777777" w:rsidR="00F831B3" w:rsidRPr="007001EF" w:rsidRDefault="00F831B3" w:rsidP="00F831B3"/>
    <w:sectPr w:rsidR="00F831B3" w:rsidRPr="007001EF" w:rsidSect="00F831B3">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1FA"/>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602F4"/>
    <w:multiLevelType w:val="multilevel"/>
    <w:tmpl w:val="FDA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F0903"/>
    <w:multiLevelType w:val="multilevel"/>
    <w:tmpl w:val="F61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859749">
    <w:abstractNumId w:val="0"/>
  </w:num>
  <w:num w:numId="2" w16cid:durableId="1428497344">
    <w:abstractNumId w:val="1"/>
  </w:num>
  <w:num w:numId="3" w16cid:durableId="137908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EF"/>
    <w:rsid w:val="0003189B"/>
    <w:rsid w:val="002736BB"/>
    <w:rsid w:val="003227A1"/>
    <w:rsid w:val="00451053"/>
    <w:rsid w:val="004E07DD"/>
    <w:rsid w:val="00652D70"/>
    <w:rsid w:val="006731B7"/>
    <w:rsid w:val="006D0504"/>
    <w:rsid w:val="007001EF"/>
    <w:rsid w:val="008349A2"/>
    <w:rsid w:val="00884600"/>
    <w:rsid w:val="00B97DFA"/>
    <w:rsid w:val="00D471BB"/>
    <w:rsid w:val="00D60222"/>
    <w:rsid w:val="00D61D81"/>
    <w:rsid w:val="00DE7F96"/>
    <w:rsid w:val="00E50FA7"/>
    <w:rsid w:val="00E943F3"/>
    <w:rsid w:val="00EA0FA0"/>
    <w:rsid w:val="00EE06E9"/>
    <w:rsid w:val="00F831B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94D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01EF"/>
    <w:rPr>
      <w:rFonts w:ascii="Times" w:eastAsia="Times" w:hAnsi="Times"/>
      <w:sz w:val="24"/>
      <w:lang w:eastAsia="en-US"/>
    </w:rPr>
  </w:style>
  <w:style w:type="paragraph" w:styleId="Heading1">
    <w:name w:val="heading 1"/>
    <w:basedOn w:val="Normal"/>
    <w:next w:val="Normal"/>
    <w:link w:val="Heading1Char"/>
    <w:uiPriority w:val="9"/>
    <w:qFormat/>
    <w:rsid w:val="008349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9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7001EF"/>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001EF"/>
    <w:rPr>
      <w:rFonts w:ascii="Cambria" w:eastAsia="Times New Roman" w:hAnsi="Cambria" w:cs="Times New Roman"/>
      <w:b/>
      <w:bCs/>
      <w:i/>
      <w:iCs/>
      <w:sz w:val="26"/>
      <w:szCs w:val="26"/>
      <w:lang w:val="en-GB"/>
    </w:rPr>
  </w:style>
  <w:style w:type="paragraph" w:styleId="NoSpacing">
    <w:name w:val="No Spacing"/>
    <w:uiPriority w:val="1"/>
    <w:qFormat/>
    <w:rsid w:val="00B97DFA"/>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8349A2"/>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semiHidden/>
    <w:rsid w:val="008349A2"/>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8349A2"/>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8349A2"/>
  </w:style>
  <w:style w:type="character" w:styleId="Strong">
    <w:name w:val="Strong"/>
    <w:basedOn w:val="DefaultParagraphFont"/>
    <w:uiPriority w:val="22"/>
    <w:qFormat/>
    <w:rsid w:val="00834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5</cp:revision>
  <dcterms:created xsi:type="dcterms:W3CDTF">2025-08-28T07:04:00Z</dcterms:created>
  <dcterms:modified xsi:type="dcterms:W3CDTF">2025-09-07T20:38:00Z</dcterms:modified>
</cp:coreProperties>
</file>